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-461010</wp:posOffset>
            </wp:positionV>
            <wp:extent cx="1631950" cy="1746885"/>
            <wp:effectExtent l="19050" t="0" r="6350" b="0"/>
            <wp:wrapTight wrapText="bothSides">
              <wp:wrapPolygon edited="0">
                <wp:start x="-252" y="0"/>
                <wp:lineTo x="-252" y="21435"/>
                <wp:lineTo x="21684" y="21435"/>
                <wp:lineTo x="21684" y="0"/>
                <wp:lineTo x="-25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0A6">
        <w:rPr>
          <w:rFonts w:ascii="SassoonPrimaryInfant" w:hAnsi="SassoonPrimaryInfant" w:cs="Arial"/>
          <w:b/>
          <w:sz w:val="32"/>
          <w:szCs w:val="32"/>
        </w:rPr>
        <w:t xml:space="preserve">National Curriculum Subject: </w:t>
      </w:r>
      <w:r>
        <w:rPr>
          <w:rFonts w:ascii="SassoonPrimaryInfant" w:hAnsi="SassoonPrimaryInfant" w:cs="Arial"/>
          <w:b/>
          <w:sz w:val="32"/>
          <w:szCs w:val="32"/>
        </w:rPr>
        <w:t>Mathematics</w:t>
      </w: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 w:cs="Arial"/>
          <w:b/>
          <w:sz w:val="32"/>
          <w:szCs w:val="32"/>
        </w:rPr>
        <w:t xml:space="preserve">Skills Progression: </w:t>
      </w:r>
      <w:r w:rsidR="002611EE">
        <w:rPr>
          <w:rFonts w:ascii="SassoonPrimaryInfant" w:hAnsi="SassoonPrimaryInfant" w:cs="Arial"/>
          <w:b/>
          <w:sz w:val="32"/>
          <w:szCs w:val="32"/>
        </w:rPr>
        <w:t>Measure</w:t>
      </w:r>
    </w:p>
    <w:p w:rsidR="000B0D23" w:rsidRDefault="000B0D23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Pr="003D7BBB" w:rsidRDefault="000B0D23">
      <w:pPr>
        <w:rPr>
          <w:rFonts w:ascii="SassoonPrimaryInfant" w:hAnsi="SassoonPrimaryInfant"/>
        </w:rPr>
      </w:pPr>
      <w:r w:rsidRPr="003D7BBB">
        <w:rPr>
          <w:rFonts w:ascii="SassoonPrimaryInfant" w:hAnsi="SassoonPrimaryInfant"/>
          <w:highlight w:val="yellow"/>
        </w:rPr>
        <w:t>Note</w:t>
      </w:r>
      <w:r w:rsidRPr="003D7BBB">
        <w:rPr>
          <w:rFonts w:ascii="SassoonPrimaryInfant" w:hAnsi="SassoonPrimaryInfant"/>
        </w:rPr>
        <w:t>: Yellow highlighting for shape, space and measure links.</w:t>
      </w:r>
    </w:p>
    <w:tbl>
      <w:tblPr>
        <w:tblStyle w:val="TableGrid"/>
        <w:tblW w:w="5000" w:type="pct"/>
        <w:tblLook w:val="04A0"/>
      </w:tblPr>
      <w:tblGrid>
        <w:gridCol w:w="721"/>
        <w:gridCol w:w="3850"/>
        <w:gridCol w:w="3779"/>
        <w:gridCol w:w="3944"/>
        <w:gridCol w:w="3320"/>
      </w:tblGrid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123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  <w:b/>
              </w:rPr>
            </w:pPr>
            <w:r w:rsidRPr="002611EE">
              <w:rPr>
                <w:rFonts w:ascii="SassoonPrimaryInfant" w:hAnsi="SassoonPrimaryInfant" w:cs="Arial"/>
                <w:b/>
              </w:rPr>
              <w:t>Length</w:t>
            </w:r>
          </w:p>
        </w:tc>
        <w:tc>
          <w:tcPr>
            <w:tcW w:w="1210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  <w:b/>
              </w:rPr>
            </w:pPr>
            <w:r w:rsidRPr="002611EE">
              <w:rPr>
                <w:rFonts w:ascii="SassoonPrimaryInfant" w:hAnsi="SassoonPrimaryInfant" w:cs="Arial"/>
                <w:b/>
              </w:rPr>
              <w:t>Capacity and Volume</w:t>
            </w:r>
          </w:p>
        </w:tc>
        <w:tc>
          <w:tcPr>
            <w:tcW w:w="12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  <w:b/>
              </w:rPr>
            </w:pPr>
            <w:r w:rsidRPr="002611EE">
              <w:rPr>
                <w:rFonts w:ascii="SassoonPrimaryInfant" w:hAnsi="SassoonPrimaryInfant" w:cs="Arial"/>
                <w:b/>
              </w:rPr>
              <w:t>Weight and Mass</w:t>
            </w: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  <w:b/>
              </w:rPr>
            </w:pPr>
            <w:r w:rsidRPr="002611EE">
              <w:rPr>
                <w:rFonts w:ascii="SassoonPrimaryInfant" w:hAnsi="SassoonPrimaryInfant" w:cs="Arial"/>
                <w:b/>
              </w:rPr>
              <w:t>Temperature</w:t>
            </w:r>
          </w:p>
        </w:tc>
      </w:tr>
      <w:tr w:rsidR="00F90B14" w:rsidRPr="00F90B14" w:rsidTr="00F90B14">
        <w:tc>
          <w:tcPr>
            <w:tcW w:w="231" w:type="pct"/>
          </w:tcPr>
          <w:p w:rsidR="00F90B14" w:rsidRPr="00F90B14" w:rsidRDefault="00F90B14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F90B14"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F90B14" w:rsidRPr="00F90B14" w:rsidRDefault="00F90B14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 w:rsidRPr="00F90B14">
              <w:rPr>
                <w:rFonts w:ascii="SassoonPrimaryInfant" w:hAnsi="SassoonPrimaryInfant" w:cs="Arial"/>
                <w:b/>
                <w:sz w:val="20"/>
              </w:rPr>
              <w:t>40-60</w:t>
            </w:r>
          </w:p>
        </w:tc>
        <w:tc>
          <w:tcPr>
            <w:tcW w:w="1233" w:type="pct"/>
          </w:tcPr>
          <w:p w:rsidR="00F90B14" w:rsidRPr="00F90B14" w:rsidRDefault="00F90B14" w:rsidP="00F90B14">
            <w:pPr>
              <w:rPr>
                <w:rFonts w:ascii="SassoonPrimaryInfant" w:hAnsi="SassoonPrimaryInfant"/>
              </w:rPr>
            </w:pPr>
            <w:r w:rsidRPr="00F90B14">
              <w:rPr>
                <w:rFonts w:ascii="SassoonPrimaryInfant" w:hAnsi="SassoonPrimaryInfant"/>
              </w:rPr>
              <w:t>I can order two or three items by length or height.</w:t>
            </w:r>
          </w:p>
          <w:p w:rsidR="00F90B14" w:rsidRPr="00F90B14" w:rsidRDefault="00F90B14" w:rsidP="002611E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1210" w:type="pct"/>
          </w:tcPr>
          <w:p w:rsidR="00F90B14" w:rsidRPr="00F90B14" w:rsidRDefault="00F90B14" w:rsidP="00F90B14">
            <w:pPr>
              <w:rPr>
                <w:rFonts w:ascii="SassoonPrimaryInfant" w:hAnsi="SassoonPrimaryInfant"/>
              </w:rPr>
            </w:pPr>
            <w:r w:rsidRPr="00F90B14">
              <w:rPr>
                <w:rFonts w:ascii="SassoonPrimaryInfant" w:hAnsi="SassoonPrimaryInfant"/>
              </w:rPr>
              <w:t>I can order two items by weight or capacity.</w:t>
            </w:r>
          </w:p>
          <w:p w:rsidR="00F90B14" w:rsidRPr="00F90B14" w:rsidRDefault="00F90B14" w:rsidP="002611E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1263" w:type="pct"/>
          </w:tcPr>
          <w:p w:rsidR="00F90B14" w:rsidRPr="00F90B14" w:rsidRDefault="00F90B14" w:rsidP="00F90B14">
            <w:pPr>
              <w:rPr>
                <w:rFonts w:ascii="SassoonPrimaryInfant" w:hAnsi="SassoonPrimaryInfant"/>
              </w:rPr>
            </w:pPr>
            <w:r w:rsidRPr="00F90B14">
              <w:rPr>
                <w:rFonts w:ascii="SassoonPrimaryInfant" w:hAnsi="SassoonPrimaryInfant"/>
              </w:rPr>
              <w:t>I can order two items by weight or capacity.</w:t>
            </w:r>
          </w:p>
          <w:p w:rsidR="00F90B14" w:rsidRPr="00F90B14" w:rsidRDefault="00F90B14" w:rsidP="002611E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1063" w:type="pct"/>
          </w:tcPr>
          <w:p w:rsidR="00F90B14" w:rsidRPr="00F90B14" w:rsidRDefault="00F90B14" w:rsidP="002611EE">
            <w:pPr>
              <w:rPr>
                <w:rFonts w:ascii="SassoonPrimaryInfant" w:hAnsi="SassoonPrimaryInfant" w:cs="Arial"/>
                <w:b/>
              </w:rPr>
            </w:pPr>
          </w:p>
        </w:tc>
      </w:tr>
      <w:tr w:rsidR="00F90B14" w:rsidTr="00F90B14">
        <w:tc>
          <w:tcPr>
            <w:tcW w:w="231" w:type="pct"/>
          </w:tcPr>
          <w:p w:rsidR="00F90B14" w:rsidRDefault="00F90B14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F90B14" w:rsidRPr="00F90B14" w:rsidRDefault="00F90B14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ELG</w:t>
            </w:r>
          </w:p>
        </w:tc>
        <w:tc>
          <w:tcPr>
            <w:tcW w:w="4769" w:type="pct"/>
            <w:gridSpan w:val="4"/>
          </w:tcPr>
          <w:p w:rsidR="00F90B14" w:rsidRPr="00F90B14" w:rsidRDefault="00F90B14" w:rsidP="00F90B14">
            <w:pPr>
              <w:rPr>
                <w:rFonts w:ascii="SassoonPrimaryInfant" w:hAnsi="SassoonPrimaryInfant"/>
              </w:rPr>
            </w:pPr>
            <w:r w:rsidRPr="00F90B14">
              <w:rPr>
                <w:rFonts w:ascii="SassoonPrimaryInfant" w:hAnsi="SassoonPrimaryInfant"/>
              </w:rPr>
              <w:t xml:space="preserve">Children use everyday language to talk about </w:t>
            </w:r>
            <w:r w:rsidRPr="00F90B14">
              <w:rPr>
                <w:rFonts w:ascii="SassoonPrimaryInfant" w:hAnsi="SassoonPrimaryInfant"/>
                <w:b/>
              </w:rPr>
              <w:t>size, weight, capacity, position, distance</w:t>
            </w:r>
            <w:r w:rsidRPr="00F90B14">
              <w:rPr>
                <w:rFonts w:ascii="SassoonPrimaryInfant" w:hAnsi="SassoonPrimaryInfant"/>
              </w:rPr>
              <w:t xml:space="preserve">, time and money to compare quantities and objects and to solve problems. </w:t>
            </w:r>
          </w:p>
          <w:p w:rsidR="00F90B14" w:rsidRPr="002611EE" w:rsidRDefault="00F90B14" w:rsidP="002611EE">
            <w:pPr>
              <w:rPr>
                <w:rFonts w:ascii="SassoonPrimaryInfant" w:hAnsi="SassoonPrimaryInfant" w:cs="Arial"/>
              </w:rPr>
            </w:pP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1</w:t>
            </w:r>
          </w:p>
        </w:tc>
        <w:tc>
          <w:tcPr>
            <w:tcW w:w="123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ompare, describe and</w:t>
            </w:r>
            <w:r>
              <w:rPr>
                <w:rFonts w:ascii="SassoonPrimaryInfant" w:hAnsi="SassoonPrimaryInfant" w:cs="Arial"/>
              </w:rPr>
              <w:t xml:space="preserve"> solve practical problems for: </w:t>
            </w:r>
            <w:r w:rsidRPr="002611EE">
              <w:rPr>
                <w:rFonts w:ascii="SassoonPrimaryInfant" w:hAnsi="SassoonPrimaryInfant" w:cs="Arial"/>
              </w:rPr>
              <w:t>lengths and heights [for example, long/short, longer/sho</w:t>
            </w:r>
            <w:r>
              <w:rPr>
                <w:rFonts w:ascii="SassoonPrimaryInfant" w:hAnsi="SassoonPrimaryInfant" w:cs="Arial"/>
              </w:rPr>
              <w:t>rter, tall/short, double/half].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measure and begin to record </w:t>
            </w: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proofErr w:type="gramStart"/>
            <w:r w:rsidRPr="002611EE">
              <w:rPr>
                <w:rFonts w:ascii="SassoonPrimaryInfant" w:hAnsi="SassoonPrimaryInfant" w:cs="Arial"/>
              </w:rPr>
              <w:t>lengths</w:t>
            </w:r>
            <w:proofErr w:type="gramEnd"/>
            <w:r w:rsidRPr="002611EE">
              <w:rPr>
                <w:rFonts w:ascii="SassoonPrimaryInfant" w:hAnsi="SassoonPrimaryInfant" w:cs="Arial"/>
              </w:rPr>
              <w:t xml:space="preserve"> and hei</w:t>
            </w:r>
            <w:r>
              <w:rPr>
                <w:rFonts w:ascii="SassoonPrimaryInfant" w:hAnsi="SassoonPrimaryInfant" w:cs="Arial"/>
              </w:rPr>
              <w:t>ghts.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210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 xml:space="preserve">ompare, describe and solve practical problems for: </w:t>
            </w: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 w:rsidRPr="002611EE">
              <w:rPr>
                <w:rFonts w:ascii="SassoonPrimaryInfant" w:hAnsi="SassoonPrimaryInfant" w:cs="Arial"/>
              </w:rPr>
              <w:t>capacity and volume [for example, full/empty, more than, less than, half, half full, quarter]</w:t>
            </w: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m</w:t>
            </w:r>
            <w:r w:rsidRPr="002611EE">
              <w:rPr>
                <w:rFonts w:ascii="SassoonPrimaryInfant" w:hAnsi="SassoonPrimaryInfant" w:cs="Arial"/>
              </w:rPr>
              <w:t>easure and begin to record the capacity and volume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2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 xml:space="preserve">ompare, describe and solve practical problems for: 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 w:rsidRPr="002611EE">
              <w:rPr>
                <w:rFonts w:ascii="SassoonPrimaryInfant" w:hAnsi="SassoonPrimaryInfant" w:cs="Arial"/>
              </w:rPr>
              <w:t>mass/weight [for example, heavy/light, heavier than, lighter than]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measure and begin to record the </w:t>
            </w:r>
            <w:r w:rsidRPr="002611EE">
              <w:rPr>
                <w:rFonts w:ascii="SassoonPrimaryInfant" w:hAnsi="SassoonPrimaryInfant" w:cs="Arial"/>
              </w:rPr>
              <w:t>mass/weight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2</w:t>
            </w:r>
          </w:p>
        </w:tc>
        <w:tc>
          <w:tcPr>
            <w:tcW w:w="123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hoose and use appropriate standard units to estimate and measure length/height in any direction (m/cm); to the nearest appropriate unit, using rulers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r w:rsidRPr="002611EE">
              <w:rPr>
                <w:rFonts w:ascii="SassoonPrimaryInfant" w:hAnsi="SassoonPrimaryInfant" w:cs="Arial"/>
              </w:rPr>
              <w:t>compare and order length</w:t>
            </w:r>
            <w:r>
              <w:rPr>
                <w:rFonts w:ascii="SassoonPrimaryInfant" w:hAnsi="SassoonPrimaryInfant" w:cs="Arial"/>
              </w:rPr>
              <w:t xml:space="preserve">s and record the results using </w:t>
            </w:r>
            <w:r w:rsidRPr="004A4DAB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SassoonPrimaryInfant" w:hAnsi="SassoonPrimaryInfant" w:cs="Arial"/>
              </w:rPr>
              <w:t xml:space="preserve">, </w:t>
            </w:r>
            <w:r w:rsidRPr="004A4DAB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1EE">
              <w:rPr>
                <w:rFonts w:ascii="SassoonPrimaryInfant" w:hAnsi="SassoonPrimaryInfant" w:cs="Arial"/>
              </w:rPr>
              <w:t>and =</w:t>
            </w:r>
          </w:p>
        </w:tc>
        <w:tc>
          <w:tcPr>
            <w:tcW w:w="1210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r w:rsidRPr="002611EE">
              <w:rPr>
                <w:rFonts w:ascii="SassoonPrimaryInfant" w:hAnsi="SassoonPrimaryInfant" w:cs="Arial"/>
              </w:rPr>
              <w:t>choose and use appropriate standard units to estimate and measure capacity (</w:t>
            </w:r>
            <w:proofErr w:type="spellStart"/>
            <w:r w:rsidRPr="002611EE">
              <w:rPr>
                <w:rFonts w:ascii="SassoonPrimaryInfant" w:hAnsi="SassoonPrimaryInfant" w:cs="Arial"/>
              </w:rPr>
              <w:t>litres</w:t>
            </w:r>
            <w:proofErr w:type="spellEnd"/>
            <w:r w:rsidRPr="002611EE">
              <w:rPr>
                <w:rFonts w:ascii="SassoonPrimaryInfant" w:hAnsi="SassoonPrimaryInfant" w:cs="Arial"/>
              </w:rPr>
              <w:t>/ml) to the nearest appropriate unit, using measuring vessels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 w:rsidRPr="002611EE">
              <w:rPr>
                <w:rFonts w:ascii="SassoonPrimaryInfant" w:hAnsi="SassoonPrimaryInfant" w:cs="Arial"/>
              </w:rPr>
              <w:t xml:space="preserve"> </w:t>
            </w:r>
          </w:p>
          <w:p w:rsidR="002611EE" w:rsidRPr="002611EE" w:rsidRDefault="002611EE" w:rsidP="000B0D23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 xml:space="preserve">ompare and order volume/capacity and record the results using </w:t>
            </w:r>
            <w:r w:rsidRPr="004A4DAB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SassoonPrimaryInfant" w:hAnsi="SassoonPrimaryInfant" w:cs="Arial"/>
              </w:rPr>
              <w:t xml:space="preserve">, </w:t>
            </w:r>
            <w:r w:rsidRPr="004A4DAB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1EE">
              <w:rPr>
                <w:rFonts w:ascii="SassoonPrimaryInfant" w:hAnsi="SassoonPrimaryInfant" w:cs="Arial"/>
              </w:rPr>
              <w:t>and =</w:t>
            </w:r>
          </w:p>
        </w:tc>
        <w:tc>
          <w:tcPr>
            <w:tcW w:w="126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hoose and use appropriate standard units to estimate and measure mass (kg/g); to the nearest appropriate unit, using, scales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 xml:space="preserve">ompare and order mass, and record the results using </w:t>
            </w:r>
            <w:r w:rsidRPr="004A4DAB"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rFonts w:ascii="SassoonPrimaryInfant" w:hAnsi="SassoonPrimaryInfant" w:cs="Arial"/>
              </w:rPr>
              <w:t xml:space="preserve">, </w:t>
            </w:r>
            <w:r w:rsidRPr="004A4DAB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1EE">
              <w:rPr>
                <w:rFonts w:ascii="SassoonPrimaryInfant" w:hAnsi="SassoonPrimaryInfant" w:cs="Arial"/>
              </w:rPr>
              <w:t>and =</w:t>
            </w: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hoose and use appropriate standard units to estimate and measure temperature (°C); to the nearest appropriate unit, using thermometers</w:t>
            </w:r>
            <w:r>
              <w:rPr>
                <w:rFonts w:ascii="SassoonPrimaryInfant" w:hAnsi="SassoonPrimaryInfant" w:cs="Arial"/>
              </w:rPr>
              <w:t>.</w:t>
            </w: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3</w:t>
            </w:r>
          </w:p>
        </w:tc>
        <w:tc>
          <w:tcPr>
            <w:tcW w:w="123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m</w:t>
            </w:r>
            <w:r w:rsidRPr="002611EE">
              <w:rPr>
                <w:rFonts w:ascii="SassoonPrimaryInfant" w:hAnsi="SassoonPrimaryInfant" w:cs="Arial"/>
              </w:rPr>
              <w:t>easure, compare, add and subtract: lengths (m/cm/mm)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 w:rsidRPr="002611EE">
              <w:rPr>
                <w:rFonts w:ascii="SassoonPrimaryInfant" w:hAnsi="SassoonPrimaryInfant" w:cs="Arial"/>
                <w:highlight w:val="yellow"/>
              </w:rPr>
              <w:t>I can measure the perimeter of simple 2-D shapes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0B0D23" w:rsidRPr="002611EE" w:rsidRDefault="000B0D23" w:rsidP="002611EE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210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m</w:t>
            </w:r>
            <w:r w:rsidRPr="002611EE">
              <w:rPr>
                <w:rFonts w:ascii="SassoonPrimaryInfant" w:hAnsi="SassoonPrimaryInfant" w:cs="Arial"/>
              </w:rPr>
              <w:t>easure, compare, add and subtract: volume/capacity (l/ml)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2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m</w:t>
            </w:r>
            <w:r w:rsidRPr="002611EE">
              <w:rPr>
                <w:rFonts w:ascii="SassoonPrimaryInfant" w:hAnsi="SassoonPrimaryInfant" w:cs="Arial"/>
              </w:rPr>
              <w:t>easure, compare,</w:t>
            </w:r>
            <w:r>
              <w:rPr>
                <w:rFonts w:ascii="SassoonPrimaryInfant" w:hAnsi="SassoonPrimaryInfant" w:cs="Arial"/>
              </w:rPr>
              <w:t xml:space="preserve"> add and subtract: mass (kg/g).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lastRenderedPageBreak/>
              <w:t>4</w:t>
            </w:r>
          </w:p>
        </w:tc>
        <w:tc>
          <w:tcPr>
            <w:tcW w:w="123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onvert between different units of measure [f</w:t>
            </w:r>
            <w:r>
              <w:rPr>
                <w:rFonts w:ascii="SassoonPrimaryInfant" w:hAnsi="SassoonPrimaryInfant" w:cs="Arial"/>
              </w:rPr>
              <w:t xml:space="preserve">or example, </w:t>
            </w:r>
            <w:proofErr w:type="spellStart"/>
            <w:r>
              <w:rPr>
                <w:rFonts w:ascii="SassoonPrimaryInfant" w:hAnsi="SassoonPrimaryInfant" w:cs="Arial"/>
              </w:rPr>
              <w:t>kilometre</w:t>
            </w:r>
            <w:proofErr w:type="spellEnd"/>
            <w:r>
              <w:rPr>
                <w:rFonts w:ascii="SassoonPrimaryInfant" w:hAnsi="SassoonPrimaryInfant" w:cs="Arial"/>
              </w:rPr>
              <w:t xml:space="preserve"> to </w:t>
            </w:r>
            <w:proofErr w:type="spellStart"/>
            <w:r>
              <w:rPr>
                <w:rFonts w:ascii="SassoonPrimaryInfant" w:hAnsi="SassoonPrimaryInfant" w:cs="Arial"/>
              </w:rPr>
              <w:t>metre</w:t>
            </w:r>
            <w:proofErr w:type="spellEnd"/>
            <w:r>
              <w:rPr>
                <w:rFonts w:ascii="SassoonPrimaryInfant" w:hAnsi="SassoonPrimaryInfant" w:cs="Arial"/>
              </w:rPr>
              <w:t>]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e</w:t>
            </w:r>
            <w:r w:rsidRPr="002611EE">
              <w:rPr>
                <w:rFonts w:ascii="SassoonPrimaryInfant" w:hAnsi="SassoonPrimaryInfant" w:cs="Arial"/>
              </w:rPr>
              <w:t>stimate, compare and calculate different measures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  <w:highlight w:val="yellow"/>
              </w:rPr>
            </w:pPr>
            <w:r w:rsidRPr="002611EE">
              <w:rPr>
                <w:rFonts w:ascii="SassoonPrimaryInfant" w:hAnsi="SassoonPrimaryInfant" w:cs="Arial"/>
                <w:highlight w:val="yellow"/>
              </w:rPr>
              <w:t>I can measure and calculate the perimeter of a rectilinear figure (including squ</w:t>
            </w:r>
            <w:r>
              <w:rPr>
                <w:rFonts w:ascii="SassoonPrimaryInfant" w:hAnsi="SassoonPrimaryInfant" w:cs="Arial"/>
                <w:highlight w:val="yellow"/>
              </w:rPr>
              <w:t xml:space="preserve">ares) in </w:t>
            </w:r>
            <w:proofErr w:type="spellStart"/>
            <w:r>
              <w:rPr>
                <w:rFonts w:ascii="SassoonPrimaryInfant" w:hAnsi="SassoonPrimaryInfant" w:cs="Arial"/>
                <w:highlight w:val="yellow"/>
              </w:rPr>
              <w:t>centimetres</w:t>
            </w:r>
            <w:proofErr w:type="spellEnd"/>
            <w:r>
              <w:rPr>
                <w:rFonts w:ascii="SassoonPrimaryInfant" w:hAnsi="SassoonPrimaryInfant" w:cs="Arial"/>
                <w:highlight w:val="yellow"/>
              </w:rPr>
              <w:t xml:space="preserve"> and </w:t>
            </w:r>
            <w:proofErr w:type="spellStart"/>
            <w:r>
              <w:rPr>
                <w:rFonts w:ascii="SassoonPrimaryInfant" w:hAnsi="SassoonPrimaryInfant" w:cs="Arial"/>
                <w:highlight w:val="yellow"/>
              </w:rPr>
              <w:t>metres</w:t>
            </w:r>
            <w:proofErr w:type="spellEnd"/>
            <w:r>
              <w:rPr>
                <w:rFonts w:ascii="SassoonPrimaryInfant" w:hAnsi="SassoonPrimaryInfant" w:cs="Arial"/>
                <w:highlight w:val="yellow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  <w:highlight w:val="yellow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  <w:highlight w:val="yellow"/>
              </w:rPr>
              <w:t>I can f</w:t>
            </w:r>
            <w:r w:rsidRPr="002611EE">
              <w:rPr>
                <w:rFonts w:ascii="SassoonPrimaryInfant" w:hAnsi="SassoonPrimaryInfant" w:cs="Arial"/>
                <w:highlight w:val="yellow"/>
              </w:rPr>
              <w:t>ind the area of rectilinear shapes by counting squares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210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onvert bet</w:t>
            </w:r>
            <w:r>
              <w:rPr>
                <w:rFonts w:ascii="SassoonPrimaryInfant" w:hAnsi="SassoonPrimaryInfant" w:cs="Arial"/>
              </w:rPr>
              <w:t>ween different units of measure.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e</w:t>
            </w:r>
            <w:r w:rsidRPr="002611EE">
              <w:rPr>
                <w:rFonts w:ascii="SassoonPrimaryInfant" w:hAnsi="SassoonPrimaryInfant" w:cs="Arial"/>
              </w:rPr>
              <w:t>stimate, compare and calculate different measures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26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>onvert between different units of measure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e</w:t>
            </w:r>
            <w:r w:rsidRPr="002611EE">
              <w:rPr>
                <w:rFonts w:ascii="SassoonPrimaryInfant" w:hAnsi="SassoonPrimaryInfant" w:cs="Arial"/>
              </w:rPr>
              <w:t>stimate, compare and calculate different measures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5</w:t>
            </w:r>
          </w:p>
        </w:tc>
        <w:tc>
          <w:tcPr>
            <w:tcW w:w="123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Pr="002611EE">
              <w:rPr>
                <w:rFonts w:ascii="SassoonPrimaryInfant" w:hAnsi="SassoonPrimaryInfant" w:cs="Arial"/>
              </w:rPr>
              <w:t xml:space="preserve">onvert between different units of metric measure - </w:t>
            </w:r>
            <w:proofErr w:type="spellStart"/>
            <w:r w:rsidRPr="002611EE">
              <w:rPr>
                <w:rFonts w:ascii="SassoonPrimaryInfant" w:hAnsi="SassoonPrimaryInfant" w:cs="Arial"/>
              </w:rPr>
              <w:t>kilometre</w:t>
            </w:r>
            <w:proofErr w:type="spellEnd"/>
            <w:r w:rsidRPr="002611EE">
              <w:rPr>
                <w:rFonts w:ascii="SassoonPrimaryInfant" w:hAnsi="SassoonPrimaryInfant" w:cs="Arial"/>
              </w:rPr>
              <w:t xml:space="preserve"> and </w:t>
            </w:r>
            <w:proofErr w:type="spellStart"/>
            <w:r w:rsidRPr="002611EE">
              <w:rPr>
                <w:rFonts w:ascii="SassoonPrimaryInfant" w:hAnsi="SassoonPrimaryInfant" w:cs="Arial"/>
              </w:rPr>
              <w:t>metre</w:t>
            </w:r>
            <w:proofErr w:type="spellEnd"/>
            <w:r w:rsidRPr="002611EE">
              <w:rPr>
                <w:rFonts w:ascii="SassoonPrimaryInfant" w:hAnsi="SassoonPrimaryInfant" w:cs="Arial"/>
              </w:rPr>
              <w:t xml:space="preserve">; </w:t>
            </w:r>
            <w:proofErr w:type="spellStart"/>
            <w:r w:rsidRPr="002611EE">
              <w:rPr>
                <w:rFonts w:ascii="SassoonPrimaryInfant" w:hAnsi="SassoonPrimaryInfant" w:cs="Arial"/>
              </w:rPr>
              <w:t>centimetre</w:t>
            </w:r>
            <w:proofErr w:type="spellEnd"/>
            <w:r w:rsidRPr="002611EE">
              <w:rPr>
                <w:rFonts w:ascii="SassoonPrimaryInfant" w:hAnsi="SassoonPrimaryInfant" w:cs="Arial"/>
              </w:rPr>
              <w:t xml:space="preserve"> and </w:t>
            </w:r>
            <w:proofErr w:type="spellStart"/>
            <w:r w:rsidRPr="002611EE">
              <w:rPr>
                <w:rFonts w:ascii="SassoonPrimaryInfant" w:hAnsi="SassoonPrimaryInfant" w:cs="Arial"/>
              </w:rPr>
              <w:t>me</w:t>
            </w:r>
            <w:r>
              <w:rPr>
                <w:rFonts w:ascii="SassoonPrimaryInfant" w:hAnsi="SassoonPrimaryInfant" w:cs="Arial"/>
              </w:rPr>
              <w:t>tre</w:t>
            </w:r>
            <w:proofErr w:type="spellEnd"/>
            <w:r>
              <w:rPr>
                <w:rFonts w:ascii="SassoonPrimaryInfant" w:hAnsi="SassoonPrimaryInfant" w:cs="Arial"/>
              </w:rPr>
              <w:t xml:space="preserve">; </w:t>
            </w:r>
            <w:proofErr w:type="spellStart"/>
            <w:r>
              <w:rPr>
                <w:rFonts w:ascii="SassoonPrimaryInfant" w:hAnsi="SassoonPrimaryInfant" w:cs="Arial"/>
              </w:rPr>
              <w:t>centimetre</w:t>
            </w:r>
            <w:proofErr w:type="spellEnd"/>
            <w:r>
              <w:rPr>
                <w:rFonts w:ascii="SassoonPrimaryInfant" w:hAnsi="SassoonPrimaryInfant" w:cs="Arial"/>
              </w:rPr>
              <w:t xml:space="preserve"> and millimeter.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>nderstand and use approximate equivalences between metric units and common imperial units such as inches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  <w:highlight w:val="yellow"/>
              </w:rPr>
              <w:t>I can m</w:t>
            </w:r>
            <w:r w:rsidRPr="002611EE">
              <w:rPr>
                <w:rFonts w:ascii="SassoonPrimaryInfant" w:hAnsi="SassoonPrimaryInfant" w:cs="Arial"/>
                <w:highlight w:val="yellow"/>
              </w:rPr>
              <w:t>easure and calculate the perimeter of composite rectilinear s</w:t>
            </w:r>
            <w:r>
              <w:rPr>
                <w:rFonts w:ascii="SassoonPrimaryInfant" w:hAnsi="SassoonPrimaryInfant" w:cs="Arial"/>
                <w:highlight w:val="yellow"/>
              </w:rPr>
              <w:t xml:space="preserve">hapes in </w:t>
            </w:r>
            <w:proofErr w:type="spellStart"/>
            <w:r>
              <w:rPr>
                <w:rFonts w:ascii="SassoonPrimaryInfant" w:hAnsi="SassoonPrimaryInfant" w:cs="Arial"/>
                <w:highlight w:val="yellow"/>
              </w:rPr>
              <w:t>centimetres</w:t>
            </w:r>
            <w:proofErr w:type="spellEnd"/>
            <w:r>
              <w:rPr>
                <w:rFonts w:ascii="SassoonPrimaryInfant" w:hAnsi="SassoonPrimaryInfant" w:cs="Arial"/>
                <w:highlight w:val="yellow"/>
              </w:rPr>
              <w:t xml:space="preserve"> and </w:t>
            </w:r>
            <w:proofErr w:type="spellStart"/>
            <w:r>
              <w:rPr>
                <w:rFonts w:ascii="SassoonPrimaryInfant" w:hAnsi="SassoonPrimaryInfant" w:cs="Arial"/>
                <w:highlight w:val="yellow"/>
              </w:rPr>
              <w:t>metres</w:t>
            </w:r>
            <w:proofErr w:type="spellEnd"/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  <w:highlight w:val="yellow"/>
              </w:rPr>
              <w:t>I can c</w:t>
            </w:r>
            <w:r w:rsidRPr="002611EE">
              <w:rPr>
                <w:rFonts w:ascii="SassoonPrimaryInfant" w:hAnsi="SassoonPrimaryInfant" w:cs="Arial"/>
                <w:highlight w:val="yellow"/>
              </w:rPr>
              <w:t xml:space="preserve">alculate and compare the area of rectangles (including squares), and including using standard units, square </w:t>
            </w:r>
            <w:proofErr w:type="spellStart"/>
            <w:r w:rsidRPr="002611EE">
              <w:rPr>
                <w:rFonts w:ascii="SassoonPrimaryInfant" w:hAnsi="SassoonPrimaryInfant" w:cs="Arial"/>
                <w:highlight w:val="yellow"/>
              </w:rPr>
              <w:t>centimetres</w:t>
            </w:r>
            <w:proofErr w:type="spellEnd"/>
            <w:r w:rsidRPr="002611EE">
              <w:rPr>
                <w:rFonts w:ascii="SassoonPrimaryInfant" w:hAnsi="SassoonPrimaryInfant" w:cs="Arial"/>
                <w:highlight w:val="yellow"/>
              </w:rPr>
              <w:t xml:space="preserve"> (cm</w:t>
            </w:r>
            <w:r w:rsidRPr="002611EE">
              <w:rPr>
                <w:rFonts w:ascii="SassoonPrimaryInfant" w:hAnsi="SassoonPrimaryInfant" w:cs="Arial"/>
                <w:highlight w:val="yellow"/>
                <w:vertAlign w:val="superscript"/>
              </w:rPr>
              <w:t>2</w:t>
            </w:r>
            <w:r w:rsidRPr="002611EE">
              <w:rPr>
                <w:rFonts w:ascii="SassoonPrimaryInfant" w:hAnsi="SassoonPrimaryInfant" w:cs="Arial"/>
                <w:highlight w:val="yellow"/>
              </w:rPr>
              <w:t xml:space="preserve">) and square </w:t>
            </w:r>
            <w:proofErr w:type="spellStart"/>
            <w:r w:rsidRPr="002611EE">
              <w:rPr>
                <w:rFonts w:ascii="SassoonPrimaryInfant" w:hAnsi="SassoonPrimaryInfant" w:cs="Arial"/>
                <w:highlight w:val="yellow"/>
              </w:rPr>
              <w:t>metres</w:t>
            </w:r>
            <w:proofErr w:type="spellEnd"/>
            <w:r w:rsidRPr="002611EE">
              <w:rPr>
                <w:rFonts w:ascii="SassoonPrimaryInfant" w:hAnsi="SassoonPrimaryInfant" w:cs="Arial"/>
                <w:highlight w:val="yellow"/>
              </w:rPr>
              <w:t xml:space="preserve"> (m</w:t>
            </w:r>
            <w:r w:rsidRPr="002611EE">
              <w:rPr>
                <w:rFonts w:ascii="SassoonPrimaryInfant" w:hAnsi="SassoonPrimaryInfant" w:cs="Arial"/>
                <w:highlight w:val="yellow"/>
                <w:vertAlign w:val="superscript"/>
              </w:rPr>
              <w:t>2</w:t>
            </w:r>
            <w:r w:rsidRPr="002611EE">
              <w:rPr>
                <w:rFonts w:ascii="SassoonPrimaryInfant" w:hAnsi="SassoonPrimaryInfant" w:cs="Arial"/>
                <w:highlight w:val="yellow"/>
              </w:rPr>
              <w:t>) and estimate the area of irregular shapes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0B0D23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>se all four operations to solve problems involving measure</w:t>
            </w:r>
            <w:r>
              <w:rPr>
                <w:rFonts w:ascii="SassoonPrimaryInfant" w:hAnsi="SassoonPrimaryInfant" w:cs="Arial"/>
              </w:rPr>
              <w:t>/</w:t>
            </w:r>
            <w:r w:rsidRPr="002611EE">
              <w:rPr>
                <w:rFonts w:ascii="SassoonPrimaryInfant" w:hAnsi="SassoonPrimaryInfant" w:cs="Arial"/>
              </w:rPr>
              <w:t xml:space="preserve">length using </w:t>
            </w:r>
            <w:r w:rsidRPr="002611EE">
              <w:rPr>
                <w:rFonts w:ascii="SassoonPrimaryInfant" w:hAnsi="SassoonPrimaryInfant" w:cs="Arial"/>
              </w:rPr>
              <w:lastRenderedPageBreak/>
              <w:t>decimal notation, including scaling.</w:t>
            </w:r>
          </w:p>
        </w:tc>
        <w:tc>
          <w:tcPr>
            <w:tcW w:w="1210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 xml:space="preserve">I can </w:t>
            </w:r>
            <w:r w:rsidRPr="002611EE">
              <w:rPr>
                <w:rFonts w:ascii="SassoonPrimaryInfant" w:hAnsi="SassoonPrimaryInfant" w:cs="Arial"/>
              </w:rPr>
              <w:t xml:space="preserve">convert between different units of metric -measure </w:t>
            </w:r>
            <w:proofErr w:type="spellStart"/>
            <w:r w:rsidRPr="002611EE">
              <w:rPr>
                <w:rFonts w:ascii="SassoonPrimaryInfant" w:hAnsi="SassoonPrimaryInfant" w:cs="Arial"/>
              </w:rPr>
              <w:t>litre</w:t>
            </w:r>
            <w:proofErr w:type="spellEnd"/>
            <w:r w:rsidRPr="002611EE">
              <w:rPr>
                <w:rFonts w:ascii="SassoonPrimaryInfant" w:hAnsi="SassoonPrimaryInfant" w:cs="Arial"/>
              </w:rPr>
              <w:t xml:space="preserve"> and </w:t>
            </w:r>
            <w:proofErr w:type="spellStart"/>
            <w:r>
              <w:rPr>
                <w:rFonts w:ascii="SassoonPrimaryInfant" w:hAnsi="SassoonPrimaryInfant" w:cs="Arial"/>
              </w:rPr>
              <w:t>millilitre</w:t>
            </w:r>
            <w:proofErr w:type="spellEnd"/>
            <w:r>
              <w:rPr>
                <w:rFonts w:ascii="SassoonPrimaryInfant" w:hAnsi="SassoonPrimaryInfant" w:cs="Arial"/>
              </w:rPr>
              <w:t>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 xml:space="preserve">nderstand and use approximate equivalences between metric units and common imperial units e.g. </w:t>
            </w:r>
            <w:r>
              <w:rPr>
                <w:rFonts w:ascii="SassoonPrimaryInfant" w:hAnsi="SassoonPrimaryInfant" w:cs="Arial"/>
              </w:rPr>
              <w:t>pints.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>se all four operations to solve problems involving volume using decimal notation, including scaling.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/>
              </w:rPr>
              <w:t>I can e</w:t>
            </w:r>
            <w:r w:rsidRPr="002611EE">
              <w:rPr>
                <w:rFonts w:ascii="SassoonPrimaryInfant" w:hAnsi="SassoonPrimaryInfant" w:cs="Arial"/>
              </w:rPr>
              <w:t>stimate volume [for example, using 1 cm3 blocks to build cuboids (including cubes)] and capacity [for example, using water]</w:t>
            </w:r>
          </w:p>
        </w:tc>
        <w:tc>
          <w:tcPr>
            <w:tcW w:w="1263" w:type="pct"/>
          </w:tcPr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r w:rsidRPr="002611EE">
              <w:rPr>
                <w:rFonts w:ascii="SassoonPrimaryInfant" w:hAnsi="SassoonPrimaryInfant" w:cs="Arial"/>
              </w:rPr>
              <w:t>convert between different units of metric measure -</w:t>
            </w:r>
            <w:r>
              <w:rPr>
                <w:rFonts w:ascii="SassoonPrimaryInfant" w:hAnsi="SassoonPrimaryInfant" w:cs="Arial"/>
              </w:rPr>
              <w:t xml:space="preserve"> gram and kilogram.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>nderstand and use approximate equivalences between metric units and commo</w:t>
            </w:r>
            <w:r>
              <w:rPr>
                <w:rFonts w:ascii="SassoonPrimaryInfant" w:hAnsi="SassoonPrimaryInfant" w:cs="Arial"/>
              </w:rPr>
              <w:t>n imperial units such as pounds.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Pr="002611EE">
              <w:rPr>
                <w:rFonts w:ascii="SassoonPrimaryInfant" w:hAnsi="SassoonPrimaryInfant" w:cs="Arial"/>
              </w:rPr>
              <w:t>se all four operations to solve problems involving mass, using decimal notation, including scaling.</w:t>
            </w: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</w:tr>
      <w:tr w:rsidR="002611EE" w:rsidTr="00F90B14">
        <w:tc>
          <w:tcPr>
            <w:tcW w:w="231" w:type="pct"/>
          </w:tcPr>
          <w:p w:rsidR="002611EE" w:rsidRPr="00897E0D" w:rsidRDefault="002611EE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lastRenderedPageBreak/>
              <w:t>6</w:t>
            </w:r>
          </w:p>
        </w:tc>
        <w:tc>
          <w:tcPr>
            <w:tcW w:w="1233" w:type="pct"/>
          </w:tcPr>
          <w:p w:rsidR="002611EE" w:rsidRDefault="002611EE" w:rsidP="002611EE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s</w:t>
            </w:r>
            <w:r w:rsidRPr="002611EE">
              <w:rPr>
                <w:rFonts w:ascii="SassoonPrimaryInfant" w:hAnsi="SassoonPrimaryInfant"/>
                <w:sz w:val="22"/>
                <w:szCs w:val="22"/>
              </w:rPr>
              <w:t>olve problems involving the calculation and conversion of units of measure, using decimal notation up to three decimal places where appro</w:t>
            </w:r>
            <w:r>
              <w:rPr>
                <w:rFonts w:ascii="SassoonPrimaryInfant" w:hAnsi="SassoonPrimaryInfant"/>
                <w:sz w:val="22"/>
                <w:szCs w:val="22"/>
              </w:rPr>
              <w:t>priate.</w:t>
            </w:r>
          </w:p>
          <w:p w:rsidR="002611EE" w:rsidRPr="002611EE" w:rsidRDefault="002611EE" w:rsidP="002611EE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Default="002611EE" w:rsidP="002611EE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u</w:t>
            </w:r>
            <w:r w:rsidRPr="002611EE">
              <w:rPr>
                <w:rFonts w:ascii="SassoonPrimaryInfant" w:hAnsi="SassoonPrimaryInfant"/>
                <w:sz w:val="22"/>
                <w:szCs w:val="22"/>
              </w:rPr>
              <w:t>se, read, write and convert between standard units, converting measurements of length from a smaller unit of measure to a larger unit, and vice versa, using decimal notatio</w:t>
            </w:r>
            <w:r w:rsidR="000B0D23">
              <w:rPr>
                <w:rFonts w:ascii="SassoonPrimaryInfant" w:hAnsi="SassoonPrimaryInfant"/>
                <w:sz w:val="22"/>
                <w:szCs w:val="22"/>
              </w:rPr>
              <w:t>n to up to three decimal places.</w:t>
            </w:r>
          </w:p>
          <w:p w:rsidR="000B0D23" w:rsidRPr="002611EE" w:rsidRDefault="000B0D23" w:rsidP="002611EE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  <w:r w:rsidRPr="000B0D23">
              <w:rPr>
                <w:rFonts w:ascii="SassoonPrimaryInfant" w:hAnsi="SassoonPrimaryInfant"/>
                <w:sz w:val="22"/>
                <w:szCs w:val="22"/>
                <w:highlight w:val="yellow"/>
              </w:rPr>
              <w:t>I can r</w:t>
            </w:r>
            <w:r w:rsidR="002611EE" w:rsidRPr="000B0D23">
              <w:rPr>
                <w:rFonts w:ascii="SassoonPrimaryInfant" w:hAnsi="SassoonPrimaryInfant"/>
                <w:sz w:val="22"/>
                <w:szCs w:val="22"/>
                <w:highlight w:val="yellow"/>
              </w:rPr>
              <w:t xml:space="preserve">ecognise 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  <w:highlight w:val="yellow"/>
              </w:rPr>
              <w:t>that shapes with the same areas can have different perimeters and vice versa</w:t>
            </w:r>
            <w:r>
              <w:rPr>
                <w:rFonts w:ascii="SassoonPrimaryInfant" w:hAnsi="SassoonPrimaryInfant"/>
                <w:sz w:val="22"/>
                <w:szCs w:val="22"/>
                <w:highlight w:val="yellow"/>
              </w:rPr>
              <w:t>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</w:p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  <w:r>
              <w:rPr>
                <w:rFonts w:ascii="SassoonPrimaryInfant" w:hAnsi="SassoonPrimaryInfant"/>
                <w:sz w:val="22"/>
                <w:szCs w:val="22"/>
                <w:highlight w:val="yellow"/>
              </w:rPr>
              <w:t>I can r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  <w:highlight w:val="yellow"/>
              </w:rPr>
              <w:t>ecognise when it is po</w:t>
            </w:r>
            <w:r>
              <w:rPr>
                <w:rFonts w:ascii="SassoonPrimaryInfant" w:hAnsi="SassoonPrimaryInfant"/>
                <w:sz w:val="22"/>
                <w:szCs w:val="22"/>
                <w:highlight w:val="yellow"/>
              </w:rPr>
              <w:t>ssible to use formulae for area.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</w:p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  <w:highlight w:val="yellow"/>
              </w:rPr>
              <w:t>I can c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  <w:highlight w:val="yellow"/>
              </w:rPr>
              <w:t>alculate the area of parallelograms and triangles</w:t>
            </w:r>
            <w:r>
              <w:rPr>
                <w:rFonts w:ascii="SassoonPrimaryInfant" w:hAnsi="SassoonPrimaryInfant"/>
                <w:sz w:val="22"/>
                <w:szCs w:val="22"/>
              </w:rPr>
              <w:t>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Pr="002611EE" w:rsidRDefault="000B0D23" w:rsidP="000B0D23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convert miles to </w:t>
            </w:r>
            <w:proofErr w:type="spellStart"/>
            <w:r>
              <w:rPr>
                <w:rFonts w:ascii="SassoonPrimaryInfant" w:hAnsi="SassoonPrimaryInfant" w:cs="Arial"/>
              </w:rPr>
              <w:t>kilometres</w:t>
            </w:r>
            <w:proofErr w:type="spellEnd"/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210" w:type="pct"/>
          </w:tcPr>
          <w:p w:rsidR="000B0D23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s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olve problems involving the calculation and conversion of units of measure, using decimal notation up to three d</w:t>
            </w:r>
            <w:r>
              <w:rPr>
                <w:rFonts w:ascii="SassoonPrimaryInfant" w:hAnsi="SassoonPrimaryInfant"/>
                <w:sz w:val="22"/>
                <w:szCs w:val="22"/>
              </w:rPr>
              <w:t>ecimal places where appropriate.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u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se, read, write and convert between standard units, converting measurements of volume from a smaller unit of measure to a larger unit, and vice versa, using decimal notatio</w:t>
            </w:r>
            <w:r>
              <w:rPr>
                <w:rFonts w:ascii="SassoonPrimaryInfant" w:hAnsi="SassoonPrimaryInfant"/>
                <w:sz w:val="22"/>
                <w:szCs w:val="22"/>
              </w:rPr>
              <w:t>n to up to three decimal places.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r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ecognise when it is possible to use formulae for volume of shapes</w:t>
            </w:r>
            <w:r>
              <w:rPr>
                <w:rFonts w:ascii="SassoonPrimaryInfant" w:hAnsi="SassoonPrimaryInfant"/>
                <w:sz w:val="22"/>
                <w:szCs w:val="22"/>
              </w:rPr>
              <w:t>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Pr="002611EE" w:rsidRDefault="000B0D23" w:rsidP="000B0D23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c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alculate, estimate and compare volume of cubes and cuboids using standard units, including cubic centimetres (cm</w:t>
            </w:r>
            <w:r w:rsidR="002611EE" w:rsidRPr="000B0D23">
              <w:rPr>
                <w:rFonts w:ascii="SassoonPrimaryInfant" w:hAnsi="SassoonPrimaryInfant"/>
                <w:sz w:val="22"/>
                <w:szCs w:val="22"/>
                <w:vertAlign w:val="superscript"/>
              </w:rPr>
              <w:t>3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) and cubic metres (m</w:t>
            </w:r>
            <w:r w:rsidR="002611EE" w:rsidRPr="000B0D23">
              <w:rPr>
                <w:rFonts w:ascii="SassoonPrimaryInfant" w:hAnsi="SassoonPrimaryInfant"/>
                <w:sz w:val="22"/>
                <w:szCs w:val="22"/>
                <w:vertAlign w:val="superscript"/>
              </w:rPr>
              <w:t>3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), and extending to other units [for example, mm</w:t>
            </w:r>
            <w:r w:rsidR="002611EE" w:rsidRPr="000B0D23">
              <w:rPr>
                <w:rFonts w:ascii="SassoonPrimaryInfant" w:hAnsi="SassoonPrimaryInfant"/>
                <w:sz w:val="22"/>
                <w:szCs w:val="22"/>
                <w:vertAlign w:val="superscript"/>
              </w:rPr>
              <w:t>3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 xml:space="preserve"> and km</w:t>
            </w:r>
            <w:r w:rsidR="002611EE" w:rsidRPr="000B0D23">
              <w:rPr>
                <w:rFonts w:ascii="SassoonPrimaryInfant" w:hAnsi="SassoonPrimaryInfant"/>
                <w:sz w:val="22"/>
                <w:szCs w:val="22"/>
                <w:vertAlign w:val="superscript"/>
              </w:rPr>
              <w:t>3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 xml:space="preserve">]. </w:t>
            </w:r>
          </w:p>
        </w:tc>
        <w:tc>
          <w:tcPr>
            <w:tcW w:w="1263" w:type="pct"/>
          </w:tcPr>
          <w:p w:rsid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s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olve problems involving the calculation and conversion of units of measure, using decimal notation up to three d</w:t>
            </w:r>
            <w:r>
              <w:rPr>
                <w:rFonts w:ascii="SassoonPrimaryInfant" w:hAnsi="SassoonPrimaryInfant"/>
                <w:sz w:val="22"/>
                <w:szCs w:val="22"/>
              </w:rPr>
              <w:t>ecimal places where appropriate.</w:t>
            </w:r>
          </w:p>
          <w:p w:rsidR="000B0D23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2611EE" w:rsidRPr="002611EE" w:rsidRDefault="000B0D23" w:rsidP="000B0D23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u</w:t>
            </w:r>
            <w:r w:rsidR="002611EE" w:rsidRPr="002611EE">
              <w:rPr>
                <w:rFonts w:ascii="SassoonPrimaryInfant" w:hAnsi="SassoonPrimaryInfant"/>
                <w:sz w:val="22"/>
                <w:szCs w:val="22"/>
              </w:rPr>
              <w:t>se, read, write and convert between standard units, converting measurements of mass, from a smaller unit of measure to a larger unit, and vice versa, using decimal notatio</w:t>
            </w:r>
            <w:r>
              <w:rPr>
                <w:rFonts w:ascii="SassoonPrimaryInfant" w:hAnsi="SassoonPrimaryInfant"/>
                <w:sz w:val="22"/>
                <w:szCs w:val="22"/>
              </w:rPr>
              <w:t>n to up to three decimal places.</w:t>
            </w:r>
          </w:p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063" w:type="pct"/>
          </w:tcPr>
          <w:p w:rsidR="002611EE" w:rsidRPr="002611EE" w:rsidRDefault="002611EE" w:rsidP="002611EE">
            <w:pPr>
              <w:rPr>
                <w:rFonts w:ascii="SassoonPrimaryInfant" w:hAnsi="SassoonPrimaryInfant" w:cs="Arial"/>
              </w:rPr>
            </w:pPr>
          </w:p>
        </w:tc>
      </w:tr>
    </w:tbl>
    <w:p w:rsidR="00897E0D" w:rsidRDefault="00897E0D"/>
    <w:p w:rsidR="00897E0D" w:rsidRDefault="00897E0D"/>
    <w:sectPr w:rsidR="00897E0D" w:rsidSect="00014408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C0A"/>
    <w:multiLevelType w:val="hybridMultilevel"/>
    <w:tmpl w:val="DCA0A5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8414F"/>
    <w:multiLevelType w:val="hybridMultilevel"/>
    <w:tmpl w:val="3D3ED77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D1EC6"/>
    <w:multiLevelType w:val="hybridMultilevel"/>
    <w:tmpl w:val="6488160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E05D9"/>
    <w:multiLevelType w:val="hybridMultilevel"/>
    <w:tmpl w:val="BDF8843E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E5C53E3"/>
    <w:multiLevelType w:val="hybridMultilevel"/>
    <w:tmpl w:val="44C25870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E63453"/>
    <w:multiLevelType w:val="hybridMultilevel"/>
    <w:tmpl w:val="1526A54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78B4"/>
    <w:multiLevelType w:val="hybridMultilevel"/>
    <w:tmpl w:val="C276C07A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41349"/>
    <w:multiLevelType w:val="hybridMultilevel"/>
    <w:tmpl w:val="21F61C1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E165E"/>
    <w:multiLevelType w:val="hybridMultilevel"/>
    <w:tmpl w:val="A992B4A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E4D4F"/>
    <w:multiLevelType w:val="hybridMultilevel"/>
    <w:tmpl w:val="76D8B1B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C7239"/>
    <w:multiLevelType w:val="hybridMultilevel"/>
    <w:tmpl w:val="F70AFC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66C07"/>
    <w:multiLevelType w:val="hybridMultilevel"/>
    <w:tmpl w:val="46522CDC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C265C"/>
    <w:multiLevelType w:val="hybridMultilevel"/>
    <w:tmpl w:val="7F72BEE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E0D"/>
    <w:rsid w:val="00014408"/>
    <w:rsid w:val="000B0D23"/>
    <w:rsid w:val="002611EE"/>
    <w:rsid w:val="003D7BBB"/>
    <w:rsid w:val="00414174"/>
    <w:rsid w:val="004643B8"/>
    <w:rsid w:val="00897E0D"/>
    <w:rsid w:val="00B132A1"/>
    <w:rsid w:val="00ED2EDC"/>
    <w:rsid w:val="00F9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1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leadbittera</dc:creator>
  <cp:keywords/>
  <dc:description/>
  <cp:lastModifiedBy>Jamie Woodworth</cp:lastModifiedBy>
  <cp:revision>5</cp:revision>
  <dcterms:created xsi:type="dcterms:W3CDTF">2014-07-03T12:49:00Z</dcterms:created>
  <dcterms:modified xsi:type="dcterms:W3CDTF">2014-07-10T13:01:00Z</dcterms:modified>
</cp:coreProperties>
</file>